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31"/>
        <w:tabs>
          <w:tab w:val="clear" w:pos="4320"/>
          <w:tab w:val="clear" w:pos="8640"/>
        </w:tabs>
        <w:jc w:val="center"/>
        <w:rPr>
          <w:rFonts w:ascii="Calibri" w:cs="Calibri" w:hAnsi="Calibri"/>
          <w:b/>
          <w:bCs/>
          <w:sz w:val="32"/>
          <w:szCs w:val="32"/>
        </w:rPr>
      </w:pPr>
      <w:r>
        <w:rPr>
          <w:rFonts w:ascii="Calibri" w:cs="Calibri" w:hAnsi="Calibri"/>
          <w:b/>
          <w:bCs/>
          <w:sz w:val="32"/>
          <w:szCs w:val="32"/>
        </w:rPr>
        <w:t xml:space="preserve">MUHAMMAD SHOZEB </w:t>
      </w:r>
    </w:p>
    <w:p>
      <w:pPr>
        <w:pStyle w:val="style15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Cell: </w:t>
      </w:r>
      <w:r>
        <w:rPr>
          <w:b/>
          <w:bCs/>
          <w:sz w:val="18"/>
          <w:szCs w:val="18"/>
        </w:rPr>
        <w:t xml:space="preserve">0092 333 7554314 </w:t>
      </w:r>
      <w:r>
        <w:rPr>
          <w:b/>
          <w:bCs/>
          <w:sz w:val="18"/>
          <w:szCs w:val="18"/>
        </w:rPr>
        <w:t xml:space="preserve">Email: </w:t>
      </w:r>
      <w:r>
        <w:rPr>
          <w:b/>
          <w:bCs/>
          <w:sz w:val="18"/>
          <w:szCs w:val="18"/>
        </w:rPr>
        <w:t>shozebbinaslam@gmail.com</w:t>
      </w:r>
    </w:p>
    <w:p>
      <w:pPr>
        <w:pStyle w:val="style15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House # R-27, Phase I, Gulshan-e-Qadri, Malir City, Karachi Sindh, Postal Code: 75050 </w:t>
      </w:r>
    </w:p>
    <w:p>
      <w:pPr>
        <w:pStyle w:val="style157"/>
        <w:jc w:val="center"/>
        <w:rPr>
          <w:b/>
          <w:bCs/>
          <w:sz w:val="18"/>
          <w:szCs w:val="1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000000"/>
        <w:jc w:val="both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PROFILE </w:t>
      </w:r>
    </w:p>
    <w:bookmarkStart w:id="0" w:name="_GoBack"/>
    <w:bookmarkEnd w:id="0"/>
    <w:p>
      <w:pPr>
        <w:pStyle w:val="style4126"/>
        <w:jc w:val="both"/>
        <w:rPr>
          <w:rFonts w:ascii="Calibri" w:cs="Calibri" w:hAnsi="Calibri"/>
          <w:color w:val="auto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A Proactive</w:t>
      </w:r>
      <w:r>
        <w:rPr>
          <w:rFonts w:ascii="Calibri" w:cs="Calibri" w:hAnsi="Calibri"/>
        </w:rPr>
        <w:t>, versatile and result driven Machinist</w:t>
      </w:r>
      <w:r>
        <w:rPr>
          <w:rFonts w:ascii="Calibri" w:cs="Calibri" w:hAnsi="Calibri"/>
        </w:rPr>
        <w:t xml:space="preserve"> with a wealth of technical skills acquired across a wide range of roles with </w:t>
      </w:r>
      <w:r>
        <w:rPr>
          <w:rFonts w:ascii="Calibri" w:cs="Calibri" w:hAnsi="Calibri"/>
        </w:rPr>
        <w:t>8</w:t>
      </w:r>
      <w:r>
        <w:rPr>
          <w:rFonts w:ascii="Calibri" w:cs="Calibri" w:hAnsi="Calibri"/>
        </w:rPr>
        <w:t xml:space="preserve"> years</w:t>
      </w:r>
      <w:r>
        <w:rPr>
          <w:rFonts w:ascii="Calibri" w:cs="Calibri" w:hAnsi="Calibri"/>
        </w:rPr>
        <w:t xml:space="preserve"> of</w:t>
      </w:r>
      <w:r>
        <w:rPr>
          <w:rFonts w:ascii="Calibri" w:cs="Calibri" w:hAnsi="Calibri"/>
        </w:rPr>
        <w:t xml:space="preserve"> experience</w:t>
      </w:r>
      <w:r>
        <w:rPr>
          <w:rFonts w:ascii="Calibri" w:cs="Calibri" w:hAnsi="Calibri"/>
        </w:rPr>
        <w:t xml:space="preserve"> in the </w:t>
      </w:r>
      <w:r>
        <w:rPr>
          <w:rFonts w:ascii="Calibri" w:cs="Calibri" w:hAnsi="Calibri"/>
        </w:rPr>
        <w:t xml:space="preserve">reputed </w:t>
      </w:r>
      <w:r>
        <w:rPr>
          <w:rFonts w:ascii="Calibri" w:cs="Calibri" w:hAnsi="Calibri"/>
        </w:rPr>
        <w:t xml:space="preserve">industry. </w:t>
      </w:r>
    </w:p>
    <w:p>
      <w:pPr>
        <w:pStyle w:val="style0"/>
        <w:jc w:val="both"/>
        <w:rPr>
          <w:rFonts w:ascii="Calibri" w:cs="Calibri" w:hAnsi="Calibri"/>
          <w:sz w:val="16"/>
          <w:szCs w:val="16"/>
        </w:rPr>
      </w:pPr>
    </w:p>
    <w:p>
      <w:pPr>
        <w:pStyle w:val="style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Supervise, m</w:t>
      </w:r>
      <w:r>
        <w:rPr>
          <w:rFonts w:ascii="Calibri" w:cs="Calibri" w:hAnsi="Calibri"/>
          <w:color w:val="000000"/>
        </w:rPr>
        <w:t xml:space="preserve">onitor and maintain the </w:t>
      </w:r>
      <w:r>
        <w:rPr>
          <w:rFonts w:ascii="Calibri" w:cs="Calibri" w:hAnsi="Calibri"/>
          <w:color w:val="000000"/>
        </w:rPr>
        <w:t>all machines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 xml:space="preserve">and worked </w:t>
      </w:r>
      <w:r>
        <w:rPr>
          <w:rFonts w:ascii="Calibri" w:cs="Calibri" w:hAnsi="Calibri"/>
          <w:color w:val="000000"/>
        </w:rPr>
        <w:t xml:space="preserve">with </w:t>
      </w:r>
      <w:r>
        <w:rPr>
          <w:rFonts w:ascii="Calibri" w:cs="Calibri" w:hAnsi="Calibri"/>
          <w:color w:val="000000"/>
        </w:rPr>
        <w:t>various</w:t>
      </w:r>
      <w:r>
        <w:rPr>
          <w:rFonts w:ascii="Calibri" w:cs="Calibri" w:hAnsi="Calibri"/>
          <w:color w:val="000000"/>
        </w:rPr>
        <w:t xml:space="preserve"> types of materials like MS, SS, Raw, Aluminum </w:t>
      </w:r>
      <w:r>
        <w:rPr>
          <w:rFonts w:ascii="Calibri" w:cs="Calibri" w:hAnsi="Calibri"/>
          <w:color w:val="000000"/>
        </w:rPr>
        <w:t xml:space="preserve">and </w:t>
      </w:r>
      <w:r>
        <w:rPr>
          <w:rFonts w:ascii="Calibri" w:cs="Calibri" w:hAnsi="Calibri"/>
          <w:color w:val="000000"/>
        </w:rPr>
        <w:t xml:space="preserve">a strong grip on </w:t>
      </w:r>
      <w:r>
        <w:rPr>
          <w:rFonts w:ascii="Calibri" w:cs="Calibri" w:hAnsi="Calibri"/>
          <w:color w:val="000000"/>
        </w:rPr>
        <w:t>tool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>sessential for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>the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 xml:space="preserve">smooth working of workshop. </w:t>
      </w:r>
    </w:p>
    <w:p>
      <w:pPr>
        <w:pStyle w:val="style0"/>
        <w:jc w:val="both"/>
        <w:rPr>
          <w:rFonts w:ascii="Calibri" w:cs="Calibri" w:hAnsi="Calibri"/>
          <w:sz w:val="16"/>
          <w:szCs w:val="16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Hard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working committed and dedicated to accomplish the assigned tasks.</w:t>
      </w:r>
    </w:p>
    <w:p>
      <w:pPr>
        <w:pStyle w:val="style0"/>
        <w:jc w:val="both"/>
        <w:rPr>
          <w:rFonts w:ascii="Calibri" w:cs="Calibri" w:hAnsi="Calibri"/>
          <w:sz w:val="16"/>
          <w:szCs w:val="16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Work experience in operating systems as well as application software Adobe/ Acrobat and MS office (Word, Excel, Outlook and Power Point) and internet search</w:t>
      </w:r>
      <w:r>
        <w:rPr>
          <w:rFonts w:ascii="Calibri" w:cs="Calibri" w:hAnsi="Calibri"/>
        </w:rPr>
        <w:t xml:space="preserve"> and email</w:t>
      </w:r>
      <w:r>
        <w:rPr>
          <w:rFonts w:ascii="Calibri" w:cs="Calibri" w:hAnsi="Calibri"/>
        </w:rPr>
        <w:t>.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Operate</w:t>
      </w:r>
      <w:r>
        <w:rPr>
          <w:rFonts w:ascii="Calibri" w:cs="Calibri" w:hAnsi="Calibri"/>
        </w:rPr>
        <w:t xml:space="preserve"> the </w:t>
      </w:r>
      <w:r>
        <w:rPr>
          <w:rFonts w:ascii="Calibri" w:cs="Calibri" w:hAnsi="Calibri"/>
        </w:rPr>
        <w:t>CNC Milling software and has strong</w:t>
      </w:r>
      <w:r>
        <w:rPr>
          <w:rFonts w:ascii="Calibri" w:cs="Calibri" w:hAnsi="Calibri"/>
        </w:rPr>
        <w:t xml:space="preserve"> grip on its application</w:t>
      </w:r>
      <w:r>
        <w:rPr>
          <w:rFonts w:ascii="Calibri" w:cs="Calibri" w:hAnsi="Calibri"/>
        </w:rPr>
        <w:t>s</w:t>
      </w:r>
      <w:r>
        <w:rPr>
          <w:rFonts w:ascii="Calibri" w:cs="Calibri" w:hAnsi="Calibri"/>
        </w:rPr>
        <w:t>.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Over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haul the SRDM plant during </w:t>
      </w:r>
      <w:r>
        <w:rPr>
          <w:rFonts w:ascii="Calibri" w:cs="Calibri" w:hAnsi="Calibri"/>
        </w:rPr>
        <w:t xml:space="preserve">Shutdown </w:t>
      </w:r>
      <w:r>
        <w:rPr>
          <w:rFonts w:ascii="Calibri" w:cs="Calibri" w:hAnsi="Calibri"/>
        </w:rPr>
        <w:t xml:space="preserve">time. 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Interpret different readings of Volt meters, Amp meters, mustimeters</w:t>
      </w:r>
      <w:r>
        <w:rPr>
          <w:rFonts w:ascii="Calibri" w:cs="Calibri" w:hAnsi="Calibri"/>
        </w:rPr>
        <w:t xml:space="preserve"> and pressure</w:t>
      </w:r>
      <w:r>
        <w:rPr>
          <w:rFonts w:ascii="Calibri" w:cs="Calibri" w:hAnsi="Calibri"/>
        </w:rPr>
        <w:t xml:space="preserve"> gauges and calculate the results from readings. 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Possesses dynamic skills such as the drive and competence to deliver results, meet deadlines, demonstrate team spirit and effectively ma</w:t>
      </w:r>
      <w:r>
        <w:rPr>
          <w:rFonts w:ascii="Calibri" w:cs="Calibri" w:hAnsi="Calibri"/>
        </w:rPr>
        <w:t xml:space="preserve">nage client &amp; my organization’s </w:t>
      </w:r>
      <w:r>
        <w:rPr>
          <w:rFonts w:ascii="Calibri" w:cs="Calibri" w:hAnsi="Calibri"/>
        </w:rPr>
        <w:t xml:space="preserve">expectations. </w:t>
      </w:r>
    </w:p>
    <w:p>
      <w:pPr>
        <w:pStyle w:val="style157"/>
        <w:jc w:val="center"/>
        <w:rPr>
          <w:b/>
          <w:bCs/>
          <w:sz w:val="18"/>
          <w:szCs w:val="18"/>
        </w:rPr>
      </w:pPr>
    </w:p>
    <w:p>
      <w:pPr>
        <w:pStyle w:val="style157"/>
        <w:shd w:val="clear" w:color="auto" w:fill="000000"/>
        <w:rPr>
          <w:sz w:val="20"/>
          <w:szCs w:val="20"/>
        </w:rPr>
      </w:pPr>
      <w:r>
        <w:rPr>
          <w:b/>
          <w:bCs/>
          <w:sz w:val="20"/>
          <w:szCs w:val="20"/>
        </w:rPr>
        <w:t>OBJECTIVE</w:t>
      </w:r>
    </w:p>
    <w:p>
      <w:pPr>
        <w:pStyle w:val="style0"/>
        <w:rPr>
          <w:sz w:val="22"/>
          <w:szCs w:val="22"/>
        </w:rPr>
      </w:pPr>
    </w:p>
    <w:p>
      <w:pPr>
        <w:pStyle w:val="style81"/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</w:pP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 xml:space="preserve">To obtain a CNC/Conventional Machine Operator position 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 xml:space="preserve">along with fabrication, mechanical technician, and pipe welding technician 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>where I can utilize all my skills and experience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>s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 xml:space="preserve"> and co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 xml:space="preserve">ntribute to the success of 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>company</w:t>
      </w:r>
      <w:r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  <w:t>.</w:t>
      </w:r>
    </w:p>
    <w:p>
      <w:pPr>
        <w:pStyle w:val="style81"/>
        <w:rPr>
          <w:rFonts w:ascii="Calibri" w:cs="Calibri" w:hAnsi="Calibri"/>
          <w:b w:val="false"/>
          <w:bCs w:val="false"/>
          <w:i w:val="false"/>
          <w:iCs w:val="false"/>
          <w:sz w:val="20"/>
          <w:szCs w:val="20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00000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Highlights of the Qualifications</w:t>
      </w:r>
    </w:p>
    <w:p>
      <w:pPr>
        <w:pStyle w:val="style0"/>
        <w:rPr>
          <w:rFonts w:ascii="Calibri" w:cs="Calibri" w:hAnsi="Calibri"/>
          <w:i/>
          <w:iCs/>
          <w:u w:val="single"/>
        </w:rPr>
      </w:pPr>
    </w:p>
    <w:p>
      <w:pPr>
        <w:pStyle w:val="style0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>* Strong background in CNC and Conventional Machine operating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Leith</w:t>
      </w:r>
      <w:r>
        <w:rPr>
          <w:rFonts w:ascii="Calibri" w:cs="Calibri" w:hAnsi="Calibri"/>
          <w:iCs/>
        </w:rPr>
        <w:t xml:space="preserve"> Machine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Milling Machine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Drilling Machine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Shaper Machine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CNC Milling Machine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Wire Cut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E.D.M</w:t>
      </w:r>
      <w:r>
        <w:rPr>
          <w:rFonts w:ascii="Calibri" w:cs="Calibri" w:hAnsi="Calibri"/>
          <w:iCs/>
        </w:rPr>
        <w:t xml:space="preserve">, </w:t>
      </w:r>
      <w:r>
        <w:rPr>
          <w:rFonts w:ascii="Calibri" w:cs="Calibri" w:hAnsi="Calibri"/>
          <w:iCs/>
        </w:rPr>
        <w:t>Gas Cutting</w:t>
      </w:r>
      <w:r>
        <w:rPr>
          <w:rFonts w:ascii="Calibri" w:cs="Calibri" w:hAnsi="Calibri"/>
          <w:iCs/>
        </w:rPr>
        <w:t xml:space="preserve"> and </w:t>
      </w:r>
      <w:r>
        <w:rPr>
          <w:rFonts w:ascii="Calibri" w:cs="Calibri" w:hAnsi="Calibri"/>
          <w:iCs/>
        </w:rPr>
        <w:t>Electric Welding</w:t>
      </w:r>
      <w:r>
        <w:rPr>
          <w:rFonts w:ascii="Calibri" w:cs="Calibri" w:hAnsi="Calibri"/>
          <w:iCs/>
        </w:rPr>
        <w:t xml:space="preserve"> as Supervisor</w:t>
      </w:r>
      <w:r>
        <w:rPr>
          <w:rFonts w:ascii="Calibri" w:cs="Calibri" w:hAnsi="Calibri"/>
          <w:iCs/>
        </w:rPr>
        <w:t xml:space="preserve"> in home country and in abroad. </w:t>
      </w:r>
    </w:p>
    <w:p>
      <w:pPr>
        <w:pStyle w:val="style0"/>
        <w:rPr>
          <w:rFonts w:ascii="Calibri" w:cs="Calibri" w:hAnsi="Calibri"/>
          <w:iCs/>
        </w:rPr>
      </w:pPr>
    </w:p>
    <w:p>
      <w:pPr>
        <w:pStyle w:val="style0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 * Successful professional with a history of working well with others and representing the company with professionalism, poise, and integrity</w:t>
      </w:r>
    </w:p>
    <w:p>
      <w:pPr>
        <w:pStyle w:val="style0"/>
        <w:rPr>
          <w:rFonts w:ascii="Calibri" w:cs="Calibri" w:hAnsi="Calibri"/>
          <w:iCs/>
        </w:rPr>
      </w:pPr>
    </w:p>
    <w:p>
      <w:pPr>
        <w:pStyle w:val="style0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 * Adept at accomplishing multiple tasks simultaneously and working effectively under pressure</w:t>
      </w:r>
    </w:p>
    <w:p>
      <w:pPr>
        <w:pStyle w:val="style0"/>
        <w:rPr>
          <w:rFonts w:ascii="Calibri" w:cs="Calibri" w:hAnsi="Calibri"/>
          <w:iCs/>
        </w:rPr>
      </w:pPr>
    </w:p>
    <w:p>
      <w:pPr>
        <w:pStyle w:val="style0"/>
        <w:rPr>
          <w:rFonts w:ascii="Calibri" w:cs="Calibri" w:hAnsi="Calibri"/>
          <w:iCs/>
        </w:rPr>
      </w:pPr>
      <w:r>
        <w:rPr>
          <w:rFonts w:ascii="Calibri" w:cs="Calibri" w:hAnsi="Calibri"/>
          <w:iCs/>
        </w:rPr>
        <w:t xml:space="preserve"> * Self-motivated, organized and skilled in orchestrating tasks and details to achieve project goals </w:t>
      </w:r>
    </w:p>
    <w:p>
      <w:pPr>
        <w:pStyle w:val="style0"/>
        <w:rPr>
          <w:rFonts w:ascii="Calibri" w:cs="Calibri" w:hAnsi="Calibri"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00000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ACADEMIC </w:t>
      </w:r>
      <w:r>
        <w:rPr>
          <w:rFonts w:ascii="Calibri" w:cs="Calibri" w:hAnsi="Calibri"/>
          <w:b/>
          <w:bCs/>
        </w:rPr>
        <w:t>QUALIFICATIONS</w:t>
      </w:r>
    </w:p>
    <w:p>
      <w:pPr>
        <w:pStyle w:val="style179"/>
        <w:spacing w:after="0" w:lineRule="auto" w:line="240"/>
        <w:jc w:val="both"/>
      </w:pP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>Computer Aided Manufacturing (CAM)</w:t>
      </w:r>
      <w:r>
        <w:tab/>
      </w:r>
      <w:r>
        <w:t>(04 Weeks)</w:t>
      </w:r>
      <w:r>
        <w:tab/>
      </w:r>
      <w:r>
        <w:t>Pak Swiss</w:t>
      </w:r>
      <w:r>
        <w:t xml:space="preserve"> Training Centre Karachi.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>Auto Cad</w:t>
      </w:r>
      <w:r>
        <w:t xml:space="preserve"> (M)</w:t>
      </w:r>
      <w:r>
        <w:rPr>
          <w:b/>
        </w:rPr>
        <w:t>2D, 3D</w:t>
      </w:r>
      <w:r>
        <w:tab/>
      </w:r>
      <w:r>
        <w:t xml:space="preserve">Year 2007  </w:t>
      </w:r>
      <w:r>
        <w:tab/>
      </w:r>
      <w:r>
        <w:tab/>
      </w:r>
      <w:r>
        <w:tab/>
      </w:r>
      <w:r>
        <w:t>Sk</w:t>
      </w:r>
      <w:r>
        <w:t>ill Development Council Karachi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>Turner</w:t>
      </w:r>
      <w:r>
        <w:tab/>
      </w:r>
      <w:r>
        <w:rPr>
          <w:b/>
        </w:rPr>
        <w:t>Leith</w:t>
      </w:r>
      <w:r>
        <w:rPr>
          <w:b/>
        </w:rPr>
        <w:t xml:space="preserve"> Machine</w:t>
      </w:r>
      <w:r>
        <w:tab/>
      </w:r>
      <w:r>
        <w:t xml:space="preserve">Year 2006 Division </w:t>
      </w:r>
      <w:r>
        <w:rPr>
          <w:b/>
        </w:rPr>
        <w:t>“89.2%”</w:t>
      </w:r>
      <w:r>
        <w:tab/>
      </w:r>
      <w:r>
        <w:t>Te</w:t>
      </w:r>
      <w:r>
        <w:t>chnical Training Centre Larkana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rPr>
          <w:b/>
        </w:rPr>
        <w:t>Computer Diploma</w:t>
      </w:r>
      <w:r>
        <w:t xml:space="preserve"> </w:t>
      </w:r>
      <w:r>
        <w:tab/>
      </w:r>
      <w:r>
        <w:t xml:space="preserve">Year 2004 Division </w:t>
      </w:r>
      <w:r>
        <w:rPr>
          <w:b/>
        </w:rPr>
        <w:t>“89.2%”</w:t>
      </w:r>
      <w:r>
        <w:rPr>
          <w:b/>
        </w:rPr>
        <w:tab/>
      </w:r>
      <w:r>
        <w:t>Te</w:t>
      </w:r>
      <w:r>
        <w:t>chnical Training Centre Larkana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 xml:space="preserve">D.A.E </w:t>
      </w:r>
      <w:r>
        <w:tab/>
      </w:r>
      <w:r>
        <w:rPr>
          <w:b/>
        </w:rPr>
        <w:t>Mechanical</w:t>
      </w:r>
      <w:r>
        <w:tab/>
      </w:r>
      <w:r>
        <w:t xml:space="preserve">Year 2007 Division </w:t>
      </w:r>
      <w:r>
        <w:rPr>
          <w:b/>
        </w:rPr>
        <w:t>“65.1%”</w:t>
      </w:r>
      <w:r>
        <w:tab/>
      </w:r>
      <w:r>
        <w:t>Govt</w:t>
      </w:r>
      <w:r>
        <w:t>. Polytechnic Institute Larkana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>B.A</w:t>
      </w:r>
      <w:r>
        <w:tab/>
      </w:r>
      <w:r>
        <w:rPr>
          <w:b/>
        </w:rPr>
        <w:t>Arts</w:t>
      </w:r>
      <w:r>
        <w:tab/>
      </w:r>
      <w:r>
        <w:tab/>
      </w:r>
      <w:r>
        <w:t xml:space="preserve">Year 2007 Division </w:t>
      </w:r>
      <w:r>
        <w:rPr>
          <w:b/>
        </w:rPr>
        <w:t>“58.2%”</w:t>
      </w:r>
      <w:r>
        <w:tab/>
      </w:r>
      <w:r>
        <w:t>Shah Abdul Latif University Khairpur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>F.Sc</w:t>
      </w:r>
      <w:r>
        <w:tab/>
      </w:r>
      <w:r>
        <w:rPr>
          <w:b/>
        </w:rPr>
        <w:t>Pre-Medical</w:t>
      </w:r>
      <w:r>
        <w:tab/>
      </w:r>
      <w:r>
        <w:t xml:space="preserve">Year 2005 Grade </w:t>
      </w:r>
      <w:r>
        <w:rPr>
          <w:b/>
        </w:rPr>
        <w:t>“</w:t>
      </w:r>
      <w:r>
        <w:rPr>
          <w:b/>
        </w:rPr>
        <w:t>58.90%</w:t>
      </w:r>
      <w:r>
        <w:rPr>
          <w:b/>
        </w:rPr>
        <w:t>”</w:t>
      </w:r>
      <w:r>
        <w:rPr>
          <w:b/>
        </w:rPr>
        <w:tab/>
      </w:r>
      <w:r>
        <w:t>Govt</w:t>
      </w:r>
      <w:r>
        <w:t>.</w:t>
      </w:r>
      <w:r>
        <w:t xml:space="preserve"> Pilot </w:t>
      </w:r>
      <w:r>
        <w:t>Higher Secondary School Larkana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</w:pPr>
      <w:r>
        <w:t xml:space="preserve">Matric </w:t>
      </w:r>
      <w:r>
        <w:tab/>
      </w:r>
      <w:r>
        <w:rPr>
          <w:b/>
        </w:rPr>
        <w:t>Science</w:t>
      </w:r>
      <w:r>
        <w:tab/>
      </w:r>
      <w:r>
        <w:tab/>
      </w:r>
      <w:r>
        <w:t xml:space="preserve">Year 2002 Grade </w:t>
      </w:r>
      <w:r>
        <w:rPr>
          <w:b/>
        </w:rPr>
        <w:t>“</w:t>
      </w:r>
      <w:r>
        <w:rPr>
          <w:b/>
        </w:rPr>
        <w:t>63.65%</w:t>
      </w:r>
      <w:r>
        <w:rPr>
          <w:b/>
        </w:rPr>
        <w:t>”</w:t>
      </w:r>
      <w:r>
        <w:tab/>
      </w:r>
      <w:r>
        <w:t>Govt. Sa</w:t>
      </w:r>
      <w:r>
        <w:t>int Joseph High School Larkana</w:t>
      </w:r>
    </w:p>
    <w:p>
      <w:pPr>
        <w:pStyle w:val="style157"/>
        <w:rPr>
          <w:sz w:val="20"/>
          <w:szCs w:val="20"/>
        </w:rPr>
      </w:pPr>
    </w:p>
    <w:p>
      <w:pPr>
        <w:pStyle w:val="style157"/>
        <w:rPr>
          <w:sz w:val="20"/>
          <w:szCs w:val="20"/>
        </w:rPr>
      </w:pPr>
    </w:p>
    <w:p>
      <w:pPr>
        <w:pStyle w:val="style157"/>
        <w:rPr>
          <w:sz w:val="20"/>
          <w:szCs w:val="20"/>
        </w:rPr>
      </w:pPr>
    </w:p>
    <w:p>
      <w:pPr>
        <w:pStyle w:val="style157"/>
        <w:rPr>
          <w:sz w:val="20"/>
          <w:szCs w:val="20"/>
        </w:rPr>
      </w:pPr>
    </w:p>
    <w:p>
      <w:pPr>
        <w:pStyle w:val="style31"/>
        <w:shd w:val="clear" w:color="auto" w:fill="000000"/>
        <w:tabs>
          <w:tab w:val="clear" w:pos="4320"/>
          <w:tab w:val="clear" w:pos="8640"/>
        </w:tabs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WORKING EXPERIENCE </w:t>
      </w:r>
    </w:p>
    <w:p>
      <w:pPr>
        <w:pStyle w:val="style179"/>
        <w:spacing w:after="0" w:lineRule="auto" w:line="240"/>
        <w:ind w:left="1080"/>
        <w:jc w:val="both"/>
        <w:rPr>
          <w:bCs/>
          <w:iCs/>
        </w:rPr>
      </w:pP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/>
          <w:bCs/>
          <w:iCs/>
        </w:rPr>
      </w:pPr>
      <w:r>
        <w:rPr>
          <w:bCs/>
          <w:iCs/>
        </w:rPr>
        <w:t xml:space="preserve">Machinist &amp; Maintenance July 2007 to March 2010 in </w:t>
      </w:r>
      <w:r>
        <w:rPr>
          <w:b/>
          <w:bCs/>
          <w:iCs/>
        </w:rPr>
        <w:t>PAKISTAN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 xml:space="preserve">ATOMIC ENERGY COMMISSION.  </w:t>
      </w:r>
    </w:p>
    <w:p>
      <w:pPr>
        <w:pStyle w:val="style179"/>
        <w:spacing w:after="0" w:lineRule="auto" w:line="240"/>
        <w:ind w:left="1080"/>
        <w:jc w:val="both"/>
        <w:rPr>
          <w:b/>
          <w:bCs/>
          <w:iCs/>
        </w:rPr>
      </w:pP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Cs/>
          <w:iCs/>
        </w:rPr>
      </w:pPr>
      <w:r>
        <w:rPr>
          <w:bCs/>
          <w:iCs/>
        </w:rPr>
        <w:t xml:space="preserve">Technical Officer (Maintenance) March 2010 to January 2014. </w:t>
      </w:r>
      <w:r>
        <w:rPr>
          <w:b/>
          <w:bCs/>
          <w:iCs/>
        </w:rPr>
        <w:t>MEDCO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>(MIDDLE EAST DEVELOPMENT CO.)</w:t>
      </w:r>
      <w:r>
        <w:rPr>
          <w:bCs/>
          <w:iCs/>
        </w:rPr>
        <w:t xml:space="preserve">In </w:t>
      </w:r>
      <w:r>
        <w:t>Jeddah</w:t>
      </w:r>
      <w:r>
        <w:rPr>
          <w:bCs/>
          <w:iCs/>
        </w:rPr>
        <w:t xml:space="preserve"> Saudi Arabia</w:t>
      </w:r>
      <w:r>
        <w:rPr>
          <w:bCs/>
          <w:iCs/>
        </w:rPr>
        <w:t>.</w:t>
      </w:r>
    </w:p>
    <w:p>
      <w:pPr>
        <w:pStyle w:val="style179"/>
        <w:spacing w:after="0" w:lineRule="auto" w:line="240"/>
        <w:ind w:left="1080"/>
        <w:jc w:val="both"/>
        <w:rPr>
          <w:b/>
          <w:bCs/>
          <w:iCs/>
        </w:rPr>
      </w:pP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bCs/>
          <w:iCs/>
        </w:rPr>
      </w:pPr>
      <w:r>
        <w:rPr>
          <w:bCs/>
          <w:iCs/>
        </w:rPr>
        <w:t>PRP Operators since January 2014</w:t>
      </w:r>
      <w:r>
        <w:rPr>
          <w:bCs/>
          <w:iCs/>
        </w:rPr>
        <w:t xml:space="preserve"> now till</w:t>
      </w:r>
      <w:r>
        <w:rPr>
          <w:bCs/>
          <w:iCs/>
        </w:rPr>
        <w:t xml:space="preserve"> in </w:t>
      </w:r>
      <w:r>
        <w:rPr>
          <w:b/>
          <w:bCs/>
          <w:iCs/>
        </w:rPr>
        <w:t>DALDA FOODS PORT QASIM</w:t>
      </w:r>
      <w:r>
        <w:rPr>
          <w:b/>
          <w:bCs/>
          <w:iCs/>
        </w:rPr>
        <w:t>.</w:t>
      </w:r>
    </w:p>
    <w:p>
      <w:pPr>
        <w:pStyle w:val="style0"/>
        <w:jc w:val="both"/>
        <w:rPr>
          <w:bCs/>
          <w:iCs/>
        </w:rPr>
      </w:pPr>
    </w:p>
    <w:p>
      <w:pPr>
        <w:pStyle w:val="style0"/>
        <w:jc w:val="both"/>
        <w:rPr>
          <w:bCs/>
          <w:iCs/>
        </w:rPr>
      </w:pPr>
    </w:p>
    <w:p>
      <w:pPr>
        <w:pStyle w:val="style179"/>
        <w:spacing w:after="0" w:lineRule="auto" w:line="240"/>
        <w:ind w:left="1080"/>
        <w:jc w:val="both"/>
        <w:rPr>
          <w:bCs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000000"/>
        <w:rPr>
          <w:b/>
          <w:bCs/>
        </w:rPr>
      </w:pPr>
      <w:r>
        <w:rPr>
          <w:b/>
          <w:bCs/>
        </w:rPr>
        <w:t>LANGUAGES</w:t>
      </w:r>
    </w:p>
    <w:p>
      <w:pPr>
        <w:pStyle w:val="style0"/>
        <w:ind w:left="450"/>
        <w:jc w:val="both"/>
      </w:pPr>
    </w:p>
    <w:tbl>
      <w:tblPr>
        <w:tblW w:w="0" w:type="auto"/>
        <w:jc w:val="center"/>
        <w:tblInd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0" w:noVBand="1"/>
      </w:tblPr>
      <w:tblGrid>
        <w:gridCol w:w="1704"/>
        <w:gridCol w:w="1824"/>
        <w:gridCol w:w="1584"/>
        <w:gridCol w:w="1705"/>
        <w:gridCol w:w="1705"/>
      </w:tblGrid>
      <w:tr>
        <w:trPr>
          <w:jc w:val="center"/>
        </w:trPr>
        <w:tc>
          <w:tcPr>
            <w:tcW w:w="1704" w:type="dxa"/>
            <w:tcBorders/>
            <w:tcFitText w:val="false"/>
          </w:tcPr>
          <w:p>
            <w:pPr>
              <w:pStyle w:val="style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824" w:type="dxa"/>
            <w:tcBorders/>
            <w:tcFitText w:val="false"/>
          </w:tcPr>
          <w:p>
            <w:pPr>
              <w:pStyle w:val="style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Listening power</w:t>
            </w:r>
          </w:p>
        </w:tc>
        <w:tc>
          <w:tcPr>
            <w:tcW w:w="1584" w:type="dxa"/>
            <w:tcBorders/>
            <w:tcFitText w:val="false"/>
          </w:tcPr>
          <w:p>
            <w:pPr>
              <w:pStyle w:val="style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Speech level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</w:t>
            </w:r>
          </w:p>
        </w:tc>
      </w:tr>
      <w:tr>
        <w:tblPrEx/>
        <w:trPr>
          <w:jc w:val="center"/>
        </w:trPr>
        <w:tc>
          <w:tcPr>
            <w:tcW w:w="170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82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Medium </w:t>
            </w:r>
          </w:p>
        </w:tc>
        <w:tc>
          <w:tcPr>
            <w:tcW w:w="158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</w:tr>
      <w:tr>
        <w:tblPrEx/>
        <w:trPr>
          <w:jc w:val="center"/>
        </w:trPr>
        <w:tc>
          <w:tcPr>
            <w:tcW w:w="170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Urdu</w:t>
            </w:r>
          </w:p>
        </w:tc>
        <w:tc>
          <w:tcPr>
            <w:tcW w:w="182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58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>
        <w:tblPrEx/>
        <w:trPr>
          <w:jc w:val="center"/>
        </w:trPr>
        <w:tc>
          <w:tcPr>
            <w:tcW w:w="170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Sindhi</w:t>
            </w:r>
          </w:p>
        </w:tc>
        <w:tc>
          <w:tcPr>
            <w:tcW w:w="182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58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>
        <w:tblPrEx/>
        <w:trPr>
          <w:jc w:val="center"/>
        </w:trPr>
        <w:tc>
          <w:tcPr>
            <w:tcW w:w="170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Punjabi</w:t>
            </w:r>
          </w:p>
        </w:tc>
        <w:tc>
          <w:tcPr>
            <w:tcW w:w="182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58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</w:tr>
      <w:tr>
        <w:tblPrEx/>
        <w:trPr>
          <w:jc w:val="center"/>
        </w:trPr>
        <w:tc>
          <w:tcPr>
            <w:tcW w:w="170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Arabic </w:t>
            </w:r>
          </w:p>
        </w:tc>
        <w:tc>
          <w:tcPr>
            <w:tcW w:w="182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Medium </w:t>
            </w:r>
          </w:p>
        </w:tc>
        <w:tc>
          <w:tcPr>
            <w:tcW w:w="1584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</w:tr>
    </w:tbl>
    <w:p>
      <w:pPr>
        <w:pStyle w:val="style0"/>
        <w:tabs>
          <w:tab w:val="left" w:leader="none" w:pos="1305"/>
        </w:tabs>
        <w:rPr>
          <w:rFonts w:ascii="Calibri" w:cs="Calibri" w:hAnsi="Calibri"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000000"/>
        <w:rPr>
          <w:b/>
          <w:bCs/>
        </w:rPr>
      </w:pPr>
      <w:r>
        <w:rPr>
          <w:b/>
          <w:bCs/>
        </w:rPr>
        <w:t>PERSONAL DETAILS</w:t>
      </w:r>
    </w:p>
    <w:p>
      <w:pPr>
        <w:pStyle w:val="style0"/>
        <w:ind w:left="-90"/>
        <w:jc w:val="both"/>
      </w:pPr>
    </w:p>
    <w:p>
      <w:pPr>
        <w:pStyle w:val="style157"/>
        <w:ind w:left="720"/>
        <w:rPr>
          <w:sz w:val="20"/>
          <w:szCs w:val="20"/>
        </w:rPr>
      </w:pPr>
      <w:r>
        <w:rPr>
          <w:sz w:val="20"/>
          <w:szCs w:val="20"/>
        </w:rPr>
        <w:t>Father’s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Muhammad Aslam Rajput </w:t>
      </w:r>
    </w:p>
    <w:p>
      <w:pPr>
        <w:pStyle w:val="style157"/>
        <w:ind w:left="720"/>
        <w:rPr>
          <w:sz w:val="20"/>
          <w:szCs w:val="20"/>
        </w:rPr>
      </w:pP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1986</w:t>
      </w:r>
    </w:p>
    <w:p>
      <w:pPr>
        <w:pStyle w:val="style157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Nationality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Pakistani</w:t>
      </w:r>
    </w:p>
    <w:p>
      <w:pPr>
        <w:pStyle w:val="style157"/>
        <w:ind w:left="720"/>
        <w:rPr>
          <w:sz w:val="20"/>
          <w:szCs w:val="20"/>
        </w:rPr>
      </w:pPr>
      <w:r>
        <w:rPr>
          <w:sz w:val="20"/>
          <w:szCs w:val="20"/>
        </w:rPr>
        <w:t>Marital Status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Married</w:t>
      </w:r>
    </w:p>
    <w:p>
      <w:pPr>
        <w:pStyle w:val="style157"/>
        <w:ind w:left="720"/>
        <w:rPr>
          <w:sz w:val="20"/>
          <w:szCs w:val="20"/>
        </w:rPr>
      </w:pPr>
      <w:r>
        <w:rPr>
          <w:sz w:val="20"/>
          <w:szCs w:val="20"/>
        </w:rPr>
        <w:t>National ID card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43203-6598144-5</w:t>
      </w:r>
    </w:p>
    <w:p>
      <w:pPr>
        <w:pStyle w:val="style157"/>
        <w:ind w:left="72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Passport number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AF-9531442</w:t>
      </w:r>
    </w:p>
    <w:p>
      <w:pPr>
        <w:pStyle w:val="style179"/>
        <w:spacing w:after="0" w:lineRule="auto" w:line="240"/>
        <w:ind w:left="540"/>
        <w:jc w:val="both"/>
        <w:rPr>
          <w:sz w:val="20"/>
          <w:szCs w:val="20"/>
        </w:rPr>
      </w:pPr>
    </w:p>
    <w:p>
      <w:pPr>
        <w:pStyle w:val="style179"/>
        <w:shd w:val="clear" w:color="auto" w:fill="000000"/>
        <w:spacing w:after="0" w:lineRule="auto" w:line="240"/>
        <w:ind w:left="0"/>
        <w:jc w:val="both"/>
        <w:rPr>
          <w:b/>
          <w:bCs/>
        </w:rPr>
      </w:pPr>
      <w:r>
        <w:rPr>
          <w:b/>
          <w:bCs/>
        </w:rPr>
        <w:t>Reference:</w:t>
      </w:r>
    </w:p>
    <w:p>
      <w:pPr>
        <w:pStyle w:val="style0"/>
        <w:tabs>
          <w:tab w:val="left" w:leader="none" w:pos="1305"/>
          <w:tab w:val="left" w:leader="none" w:pos="5561"/>
        </w:tabs>
        <w:rPr>
          <w:rFonts w:ascii="Calibri" w:cs="Calibri" w:hAnsi="Calibri"/>
          <w:sz w:val="16"/>
          <w:szCs w:val="16"/>
        </w:rPr>
      </w:pPr>
    </w:p>
    <w:p>
      <w:pPr>
        <w:pStyle w:val="style0"/>
        <w:tabs>
          <w:tab w:val="left" w:leader="none" w:pos="1305"/>
          <w:tab w:val="left" w:leader="none" w:pos="5561"/>
        </w:tabs>
        <w:rPr>
          <w:rFonts w:ascii="Calibri" w:cs="Calibri" w:hAnsi="Calibri"/>
        </w:rPr>
      </w:pPr>
      <w:r>
        <w:rPr>
          <w:rFonts w:ascii="Calibri" w:cs="Calibri" w:hAnsi="Calibri"/>
        </w:rPr>
        <w:t>References w</w:t>
      </w:r>
      <w:r>
        <w:rPr>
          <w:rFonts w:ascii="Calibri" w:cs="Calibri" w:hAnsi="Calibri"/>
        </w:rPr>
        <w:t>ill be furnished</w:t>
      </w:r>
      <w:r>
        <w:rPr>
          <w:rFonts w:ascii="Calibri" w:cs="Calibri" w:hAnsi="Calibri"/>
        </w:rPr>
        <w:t xml:space="preserve"> upon r</w:t>
      </w:r>
      <w:r>
        <w:rPr>
          <w:rFonts w:ascii="Calibri" w:cs="Calibri" w:hAnsi="Calibri"/>
        </w:rPr>
        <w:t>equest.</w:t>
      </w:r>
    </w:p>
    <w:p>
      <w:pPr>
        <w:pStyle w:val="style0"/>
        <w:tabs>
          <w:tab w:val="left" w:leader="none" w:pos="1305"/>
          <w:tab w:val="left" w:leader="none" w:pos="5561"/>
        </w:tabs>
        <w:rPr>
          <w:rFonts w:ascii="Calibri" w:cs="Calibri" w:hAnsi="Calibri"/>
          <w:sz w:val="16"/>
          <w:szCs w:val="16"/>
        </w:rPr>
      </w:pPr>
    </w:p>
    <w:p>
      <w:pPr>
        <w:pStyle w:val="style0"/>
        <w:tabs>
          <w:tab w:val="left" w:leader="none" w:pos="1305"/>
          <w:tab w:val="left" w:leader="none" w:pos="5561"/>
        </w:tabs>
        <w:rPr>
          <w:rFonts w:ascii="Calibri" w:cs="Calibri" w:hAnsi="Calibri"/>
          <w:sz w:val="16"/>
          <w:szCs w:val="16"/>
        </w:rPr>
      </w:pPr>
    </w:p>
    <w:p>
      <w:pPr>
        <w:pStyle w:val="style0"/>
        <w:tabs>
          <w:tab w:val="left" w:leader="none" w:pos="1305"/>
          <w:tab w:val="left" w:leader="none" w:pos="5561"/>
        </w:tabs>
        <w:rPr>
          <w:rFonts w:ascii="Calibri" w:cs="Calibri" w:hAnsi="Calibri"/>
          <w:sz w:val="16"/>
          <w:szCs w:val="16"/>
        </w:rPr>
      </w:pPr>
    </w:p>
    <w:sectPr>
      <w:headerReference w:type="default" r:id="rId2"/>
      <w:footerReference w:type="default" r:id="rId3"/>
      <w:pgSz w:w="11909" w:h="16834" w:code="9" w:orient="portrait"/>
      <w:pgMar w:top="540" w:right="749" w:bottom="9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package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framePr w:wrap="auto" w:hAnchor="margin" w:vAnchor="text" w:xAlign="right" w:y="1"/>
      <w:rPr>
        <w:rStyle w:val="style41"/>
      </w:rPr>
    </w:pPr>
  </w:p>
  <w:p>
    <w:pPr>
      <w:pStyle w:val="style32"/>
      <w:ind w:right="360"/>
      <w:jc w:val="right"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jc w:val="right"/>
      <w:rPr>
        <w:rFonts w:ascii="Monotype Corsiva" w:cs="Monotype Corsiva" w:hAnsi="Monotype Corsiva"/>
        <w:b/>
        <w:bCs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7065F94"/>
    <w:lvl w:ilvl="0">
      <w:start w:val="1"/>
      <w:numFmt w:val="decimal"/>
      <w:suff w:val="tab"/>
      <w:lvlText w:val="%1."/>
      <w:lvlJc w:val="left"/>
      <w:pPr>
        <w:ind w:hanging="360" w:left="1080"/>
      </w:pPr>
      <w:rPr>
        <w:rFonts w:hint="default"/>
        <w:b w:val="false"/>
        <w:i w:val="false"/>
        <w:u w:val="none"/>
      </w:rPr>
    </w:lvl>
    <w:lvl w:ilvl="1" w:tentative="1">
      <w:start w:val="1"/>
      <w:numFmt w:val="lowerLetter"/>
      <w:suff w:val="tab"/>
      <w:lvlText w:val="%2."/>
      <w:lvlJc w:val="left"/>
      <w:pPr>
        <w:ind w:hanging="360" w:left="180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520"/>
      </w:pPr>
    </w:lvl>
    <w:lvl w:ilvl="3" w:tentative="1">
      <w:start w:val="1"/>
      <w:numFmt w:val="decimal"/>
      <w:suff w:val="tab"/>
      <w:lvlText w:val="%4."/>
      <w:lvlJc w:val="left"/>
      <w:pPr>
        <w:ind w:hanging="360" w:left="324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96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680"/>
      </w:pPr>
    </w:lvl>
    <w:lvl w:ilvl="6" w:tentative="1">
      <w:start w:val="1"/>
      <w:numFmt w:val="decimal"/>
      <w:suff w:val="tab"/>
      <w:lvlText w:val="%7."/>
      <w:lvlJc w:val="left"/>
      <w:pPr>
        <w:ind w:hanging="360" w:left="5400"/>
      </w:pPr>
    </w:lvl>
    <w:lvl w:ilvl="7" w:tentative="1">
      <w:start w:val="1"/>
      <w:numFmt w:val="lowerLetter"/>
      <w:suff w:val="tab"/>
      <w:lvlText w:val="%8."/>
      <w:lvlJc w:val="left"/>
      <w:pPr>
        <w:ind w:hanging="360" w:left="612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840"/>
      </w:pPr>
    </w:lvl>
  </w:abstractNum>
  <w:abstractNum w:abstractNumId="1">
    <w:nsid w:val="00000001"/>
    <w:multiLevelType w:val="hybridMultilevel"/>
    <w:tmpl w:val="5D8AD428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cs="Symbol" w:hAnsi="Symbol" w:hint="default"/>
        <w:color w:val="auto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nsid w:val="00000002"/>
    <w:multiLevelType w:val="hybridMultilevel"/>
    <w:tmpl w:val="092A12BC"/>
    <w:lvl w:ilvl="0">
      <w:start w:val="1"/>
      <w:numFmt w:val="bullet"/>
      <w:suff w:val="tab"/>
      <w:lvlText w:val="o"/>
      <w:lvlJc w:val="left"/>
      <w:pPr>
        <w:ind w:hanging="360" w:left="720"/>
      </w:pPr>
      <w:rPr>
        <w:rFonts w:ascii="Courier New" w:cs="Courier New" w:hAnsi="Courier New" w:hint="default"/>
        <w:color w:val="auto"/>
        <w:sz w:val="28"/>
        <w:szCs w:val="28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D45C7176"/>
    <w:lvl w:ilvl="0">
      <w:start w:val="1"/>
      <w:numFmt w:val="decimal"/>
      <w:suff w:val="tab"/>
      <w:lvlText w:val="%1."/>
      <w:lvlJc w:val="left"/>
      <w:pPr>
        <w:ind w:hanging="360" w:left="1080"/>
      </w:pPr>
      <w:rPr>
        <w:rFonts w:hint="default"/>
        <w:b w:val="false"/>
        <w:i w:val="false"/>
        <w:u w:val="none"/>
      </w:rPr>
    </w:lvl>
    <w:lvl w:ilvl="1" w:tentative="1">
      <w:start w:val="1"/>
      <w:numFmt w:val="lowerLetter"/>
      <w:suff w:val="tab"/>
      <w:lvlText w:val="%2."/>
      <w:lvlJc w:val="left"/>
      <w:pPr>
        <w:ind w:hanging="360" w:left="180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520"/>
      </w:pPr>
    </w:lvl>
    <w:lvl w:ilvl="3" w:tentative="1">
      <w:start w:val="1"/>
      <w:numFmt w:val="decimal"/>
      <w:suff w:val="tab"/>
      <w:lvlText w:val="%4."/>
      <w:lvlJc w:val="left"/>
      <w:pPr>
        <w:ind w:hanging="360" w:left="324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96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680"/>
      </w:pPr>
    </w:lvl>
    <w:lvl w:ilvl="6" w:tentative="1">
      <w:start w:val="1"/>
      <w:numFmt w:val="decimal"/>
      <w:suff w:val="tab"/>
      <w:lvlText w:val="%7."/>
      <w:lvlJc w:val="left"/>
      <w:pPr>
        <w:ind w:hanging="360" w:left="5400"/>
      </w:pPr>
    </w:lvl>
    <w:lvl w:ilvl="7" w:tentative="1">
      <w:start w:val="1"/>
      <w:numFmt w:val="lowerLetter"/>
      <w:suff w:val="tab"/>
      <w:lvlText w:val="%8."/>
      <w:lvlJc w:val="left"/>
      <w:pPr>
        <w:ind w:hanging="360" w:left="612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840"/>
      </w:pPr>
    </w:lvl>
  </w:abstractNum>
  <w:abstractNum w:abstractNumId="4">
    <w:nsid w:val="00000004"/>
    <w:multiLevelType w:val="hybridMultilevel"/>
    <w:tmpl w:val="7B001C62"/>
    <w:lvl w:ilvl="0">
      <w:start w:val="1"/>
      <w:numFmt w:val="bullet"/>
      <w:pStyle w:val="style4129"/>
      <w:suff w:val="tab"/>
      <w:lvlText w:val=""/>
      <w:lvlJc w:val="left"/>
      <w:pPr>
        <w:tabs>
          <w:tab w:val="left" w:leader="none" w:pos="216"/>
        </w:tabs>
        <w:ind w:hanging="216" w:left="216"/>
      </w:pPr>
      <w:rPr>
        <w:rFonts w:ascii="Symbol" w:cs="Symbol" w:hAnsi="Symbol" w:hint="default"/>
        <w:sz w:val="12"/>
        <w:szCs w:val="12"/>
      </w:rPr>
    </w:lvl>
    <w:lvl w:ilvl="1">
      <w:start w:val="1"/>
      <w:numFmt w:val="bullet"/>
      <w:suff w:val="tab"/>
      <w:lvlText w:val="o"/>
      <w:lvlJc w:val="left"/>
      <w:pPr>
        <w:tabs>
          <w:tab w:val="left" w:leader="none" w:pos="1440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left" w:leader="none" w:pos="2160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left" w:leader="none" w:pos="2880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left" w:leader="none" w:pos="3600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left" w:leader="none" w:pos="4320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left" w:leader="none" w:pos="5040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left" w:leader="none" w:pos="5760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left" w:leader="none" w:pos="6480"/>
        </w:tabs>
        <w:ind w:hanging="360" w:left="648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512429AA"/>
    <w:lvl w:ilvl="0">
      <w:start w:val="1"/>
      <w:numFmt w:val="bullet"/>
      <w:pStyle w:val="style4115"/>
      <w:suff w:val="tab"/>
      <w:lvlText w:val=""/>
      <w:lvlJc w:val="left"/>
      <w:pPr>
        <w:tabs>
          <w:tab w:val="left" w:leader="none" w:pos="720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left" w:leader="none" w:pos="1440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left" w:leader="none" w:pos="2160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left" w:leader="none" w:pos="2880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left" w:leader="none" w:pos="3600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left" w:leader="none" w:pos="4320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left" w:leader="none" w:pos="5040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left" w:leader="none" w:pos="5760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left" w:leader="none" w:pos="6480"/>
        </w:tabs>
        <w:ind w:hanging="360" w:left="648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F3383BD6"/>
    <w:lvl w:ilvl="0">
      <w:start w:val="1"/>
      <w:numFmt w:val="bullet"/>
      <w:suff w:val="tab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nsid w:val="00000007"/>
    <w:multiLevelType w:val="singleLevel"/>
    <w:tmpl w:val="4D9E11AA"/>
    <w:lvl w:ilvl="0">
      <w:start w:val="1"/>
      <w:numFmt w:val="bullet"/>
      <w:pStyle w:val="style4127"/>
      <w:suff w:val="tab"/>
      <w:lvlText w:val=""/>
      <w:lvlJc w:val="left"/>
      <w:pPr>
        <w:tabs>
          <w:tab w:val="left" w:leader="none" w:pos="216"/>
        </w:tabs>
        <w:ind w:hanging="216" w:left="216"/>
      </w:pPr>
      <w:rPr>
        <w:rFonts w:ascii="Symbol" w:cs="Symbol" w:hAnsi="Symbol" w:hint="default"/>
        <w:sz w:val="12"/>
        <w:szCs w:val="12"/>
      </w:rPr>
    </w:lvl>
  </w:abstractNum>
  <w:abstractNum w:abstractNumId="8">
    <w:nsid w:val="00000008"/>
    <w:multiLevelType w:val="hybridMultilevel"/>
    <w:tmpl w:val="C56A2A52"/>
    <w:lvl w:ilvl="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qFormat/>
    <w:pPr/>
    <w:rPr>
      <w:sz w:val="20"/>
      <w:szCs w:val="20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outlineLvl w:val="0"/>
    </w:pPr>
    <w:rPr>
      <w:u w:val="single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jc w:val="center"/>
      <w:outlineLvl w:val="1"/>
    </w:pPr>
    <w:rPr>
      <w:b/>
      <w:bCs/>
      <w:i/>
      <w:iCs/>
      <w:sz w:val="22"/>
      <w:szCs w:val="22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outlineLvl w:val="2"/>
    </w:pPr>
    <w:rPr>
      <w:b/>
      <w:bCs/>
      <w:i/>
      <w:iCs/>
      <w:sz w:val="24"/>
      <w:szCs w:val="24"/>
      <w:u w:val="single"/>
    </w:rPr>
  </w:style>
  <w:style w:type="paragraph" w:styleId="style4">
    <w:name w:val="heading 4"/>
    <w:basedOn w:val="style0"/>
    <w:next w:val="style0"/>
    <w:link w:val="style4100"/>
    <w:qFormat/>
    <w:uiPriority w:val="99"/>
    <w:pPr>
      <w:keepNext/>
      <w:outlineLvl w:val="3"/>
    </w:pPr>
    <w:rPr>
      <w:i/>
      <w:iCs/>
    </w:rPr>
  </w:style>
  <w:style w:type="paragraph" w:styleId="style5">
    <w:name w:val="heading 5"/>
    <w:basedOn w:val="style0"/>
    <w:next w:val="style0"/>
    <w:link w:val="style4101"/>
    <w:qFormat/>
    <w:uiPriority w:val="99"/>
    <w:pPr>
      <w:keepNext/>
      <w:outlineLvl w:val="4"/>
    </w:pPr>
    <w:rPr>
      <w:b/>
      <w:bCs/>
      <w:i/>
      <w:iCs/>
      <w:sz w:val="22"/>
      <w:szCs w:val="22"/>
    </w:rPr>
  </w:style>
  <w:style w:type="paragraph" w:styleId="style6">
    <w:name w:val="heading 6"/>
    <w:basedOn w:val="style0"/>
    <w:next w:val="style0"/>
    <w:link w:val="style4102"/>
    <w:qFormat/>
    <w:uiPriority w:val="99"/>
    <w:pPr>
      <w:keepNext/>
      <w:jc w:val="both"/>
      <w:outlineLvl w:val="5"/>
    </w:pPr>
    <w:rPr>
      <w:b/>
      <w:bCs/>
      <w:i/>
      <w:iCs/>
    </w:rPr>
  </w:style>
  <w:style w:type="paragraph" w:styleId="style7">
    <w:name w:val="heading 7"/>
    <w:basedOn w:val="style0"/>
    <w:next w:val="style0"/>
    <w:link w:val="style4103"/>
    <w:qFormat/>
    <w:uiPriority w:val="99"/>
    <w:pPr>
      <w:keepNext/>
      <w:jc w:val="both"/>
      <w:outlineLvl w:val="6"/>
    </w:pPr>
    <w:rPr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9"/>
    <w:pPr>
      <w:keepNext/>
      <w:jc w:val="both"/>
      <w:outlineLvl w:val="7"/>
    </w:pPr>
    <w:rPr>
      <w:rFonts w:ascii="Calisto MT" w:cs="Calisto MT" w:hAnsi="Calisto MT"/>
      <w:b/>
      <w:bCs/>
      <w:i/>
      <w:iCs/>
      <w:sz w:val="22"/>
      <w:szCs w:val="22"/>
    </w:rPr>
  </w:style>
  <w:style w:type="paragraph" w:styleId="style9">
    <w:name w:val="heading 9"/>
    <w:basedOn w:val="style0"/>
    <w:next w:val="style0"/>
    <w:link w:val="style4105"/>
    <w:qFormat/>
    <w:uiPriority w:val="99"/>
    <w:pPr>
      <w:keepNext/>
      <w:outlineLvl w:val="8"/>
    </w:pPr>
    <w:rPr>
      <w:rFonts w:ascii="Calisto MT" w:cs="Calisto MT" w:hAnsi="Calisto MT"/>
      <w:b/>
      <w:bCs/>
      <w:i/>
      <w:iCs/>
      <w:sz w:val="24"/>
      <w:szCs w:val="24"/>
    </w:rPr>
  </w:style>
  <w:style w:type="character" w:default="1" w:styleId="style65">
    <w:name w:val="Default Paragraph Font"/>
    <w:uiPriority w:val="1"/>
  </w:style>
  <w:style w:type="table" w:default="1" w:styleId="style105">
    <w:name w:val="Normal Table"/>
    <w:qFormat/>
    <w:uiPriority w:val="99"/>
    <w:pPr/>
    <w:rPr/>
    <w:tblPr>
      <w:tblW w:w="0" w:type="auto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uiPriority w:val="99"/>
    <w:pPr/>
  </w:style>
  <w:style w:type="character" w:customStyle="1" w:styleId="style4097">
    <w:name w:val="Heading 1 Char"/>
    <w:basedOn w:val="style65"/>
    <w:link w:val="style1"/>
    <w:uiPriority w:val="99"/>
    <w:rPr>
      <w:rFonts w:ascii="Cambria" w:cs="Cambria" w:hAnsi="Cambria"/>
      <w:b/>
      <w:bCs/>
      <w:kern w:val="32"/>
      <w:sz w:val="32"/>
      <w:szCs w:val="32"/>
    </w:rPr>
  </w:style>
  <w:style w:type="character" w:customStyle="1" w:styleId="style4098">
    <w:name w:val="Heading 2 Char"/>
    <w:basedOn w:val="style65"/>
    <w:link w:val="style2"/>
    <w:uiPriority w:val="99"/>
    <w:rPr>
      <w:rFonts w:ascii="Cambria" w:cs="Cambria" w:hAnsi="Cambria"/>
      <w:b/>
      <w:bCs/>
      <w:i/>
      <w:iCs/>
      <w:sz w:val="28"/>
      <w:szCs w:val="28"/>
    </w:rPr>
  </w:style>
  <w:style w:type="character" w:customStyle="1" w:styleId="style4099">
    <w:name w:val="Heading 3 Char"/>
    <w:basedOn w:val="style65"/>
    <w:link w:val="style3"/>
    <w:uiPriority w:val="99"/>
    <w:rPr>
      <w:rFonts w:ascii="Cambria" w:cs="Cambria" w:hAnsi="Cambria"/>
      <w:b/>
      <w:bCs/>
      <w:sz w:val="26"/>
      <w:szCs w:val="26"/>
    </w:rPr>
  </w:style>
  <w:style w:type="character" w:customStyle="1" w:styleId="style4100">
    <w:name w:val="Heading 4 Char"/>
    <w:basedOn w:val="style65"/>
    <w:link w:val="style4"/>
    <w:uiPriority w:val="99"/>
    <w:rPr>
      <w:rFonts w:ascii="Calibri" w:cs="Calibri" w:hAnsi="Calibri"/>
      <w:b/>
      <w:bCs/>
      <w:sz w:val="28"/>
      <w:szCs w:val="28"/>
    </w:rPr>
  </w:style>
  <w:style w:type="character" w:customStyle="1" w:styleId="style4101">
    <w:name w:val="Heading 5 Char"/>
    <w:basedOn w:val="style65"/>
    <w:link w:val="style5"/>
    <w:uiPriority w:val="99"/>
    <w:rPr>
      <w:rFonts w:ascii="Calibri" w:cs="Calibri" w:hAnsi="Calibri"/>
      <w:b/>
      <w:bCs/>
      <w:i/>
      <w:iCs/>
      <w:sz w:val="26"/>
      <w:szCs w:val="26"/>
    </w:rPr>
  </w:style>
  <w:style w:type="character" w:customStyle="1" w:styleId="style4102">
    <w:name w:val="Heading 6 Char"/>
    <w:basedOn w:val="style65"/>
    <w:link w:val="style6"/>
    <w:uiPriority w:val="99"/>
    <w:rPr>
      <w:rFonts w:ascii="Calibri" w:cs="Calibri" w:hAnsi="Calibri"/>
      <w:b/>
      <w:bCs/>
    </w:rPr>
  </w:style>
  <w:style w:type="character" w:customStyle="1" w:styleId="style4103">
    <w:name w:val="Heading 7 Char"/>
    <w:basedOn w:val="style65"/>
    <w:link w:val="style7"/>
    <w:uiPriority w:val="99"/>
    <w:rPr>
      <w:rFonts w:ascii="Calibri" w:cs="Calibri" w:hAnsi="Calibri"/>
      <w:sz w:val="24"/>
      <w:szCs w:val="24"/>
    </w:rPr>
  </w:style>
  <w:style w:type="character" w:customStyle="1" w:styleId="style4104">
    <w:name w:val="Heading 8 Char"/>
    <w:basedOn w:val="style65"/>
    <w:link w:val="style8"/>
    <w:uiPriority w:val="99"/>
    <w:rPr>
      <w:rFonts w:ascii="Calibri" w:cs="Calibri" w:hAnsi="Calibri"/>
      <w:i/>
      <w:iCs/>
      <w:sz w:val="24"/>
      <w:szCs w:val="24"/>
    </w:rPr>
  </w:style>
  <w:style w:type="character" w:customStyle="1" w:styleId="style4105">
    <w:name w:val="Heading 9 Char"/>
    <w:basedOn w:val="style65"/>
    <w:link w:val="style9"/>
    <w:uiPriority w:val="99"/>
    <w:rPr>
      <w:rFonts w:ascii="Cambria" w:cs="Cambria" w:hAnsi="Cambria"/>
    </w:rPr>
  </w:style>
  <w:style w:type="paragraph" w:styleId="style62">
    <w:name w:val="Title"/>
    <w:basedOn w:val="style0"/>
    <w:link w:val="style4106"/>
    <w:qFormat/>
    <w:uiPriority w:val="99"/>
    <w:pPr>
      <w:jc w:val="center"/>
    </w:pPr>
    <w:rPr>
      <w:rFonts w:ascii="Comic Sans MS" w:cs="Comic Sans MS" w:hAnsi="Comic Sans MS"/>
      <w:b/>
      <w:bCs/>
      <w:i/>
      <w:iCs/>
      <w:sz w:val="28"/>
      <w:szCs w:val="28"/>
    </w:rPr>
  </w:style>
  <w:style w:type="character" w:customStyle="1" w:styleId="style4106">
    <w:name w:val="Title Char"/>
    <w:basedOn w:val="style65"/>
    <w:link w:val="style62"/>
    <w:uiPriority w:val="99"/>
    <w:rPr>
      <w:rFonts w:ascii="Cambria" w:cs="Cambria" w:hAnsi="Cambria"/>
      <w:b/>
      <w:bCs/>
      <w:kern w:val="28"/>
      <w:sz w:val="32"/>
      <w:szCs w:val="32"/>
    </w:rPr>
  </w:style>
  <w:style w:type="paragraph" w:styleId="style89">
    <w:name w:val="Document Map"/>
    <w:basedOn w:val="style0"/>
    <w:link w:val="style4107"/>
    <w:uiPriority w:val="99"/>
    <w:pPr>
      <w:shd w:val="clear" w:color="auto" w:fill="000080"/>
    </w:pPr>
    <w:rPr>
      <w:rFonts w:ascii="Tahoma" w:cs="Tahoma" w:hAnsi="Tahoma"/>
    </w:rPr>
  </w:style>
  <w:style w:type="character" w:customStyle="1" w:styleId="style4107">
    <w:name w:val="Document Map Char"/>
    <w:basedOn w:val="style65"/>
    <w:link w:val="style89"/>
    <w:uiPriority w:val="99"/>
    <w:rPr>
      <w:sz w:val="2"/>
      <w:szCs w:val="2"/>
    </w:rPr>
  </w:style>
  <w:style w:type="paragraph" w:styleId="style66">
    <w:name w:val="Body Text"/>
    <w:basedOn w:val="style0"/>
    <w:link w:val="style4108"/>
    <w:uiPriority w:val="99"/>
    <w:pPr>
      <w:jc w:val="both"/>
    </w:pPr>
    <w:rPr>
      <w:rFonts w:ascii="Serifa BT" w:cs="Serifa BT" w:hAnsi="Serifa BT"/>
      <w:i/>
      <w:iCs/>
      <w:sz w:val="22"/>
      <w:szCs w:val="22"/>
    </w:rPr>
  </w:style>
  <w:style w:type="character" w:customStyle="1" w:styleId="style4108">
    <w:name w:val="Body Text Char"/>
    <w:basedOn w:val="style65"/>
    <w:link w:val="style66"/>
    <w:uiPriority w:val="99"/>
    <w:rPr>
      <w:sz w:val="20"/>
      <w:szCs w:val="20"/>
    </w:rPr>
  </w:style>
  <w:style w:type="paragraph" w:styleId="style31">
    <w:name w:val="header"/>
    <w:basedOn w:val="style0"/>
    <w:link w:val="style410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9">
    <w:name w:val="Header Char"/>
    <w:basedOn w:val="style65"/>
    <w:link w:val="style31"/>
    <w:uiPriority w:val="99"/>
    <w:rPr>
      <w:sz w:val="20"/>
      <w:szCs w:val="20"/>
    </w:rPr>
  </w:style>
  <w:style w:type="paragraph" w:styleId="style32">
    <w:name w:val="footer"/>
    <w:basedOn w:val="style0"/>
    <w:link w:val="style4110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10">
    <w:name w:val="Footer Char"/>
    <w:basedOn w:val="style65"/>
    <w:link w:val="style32"/>
    <w:uiPriority w:val="99"/>
    <w:rPr>
      <w:sz w:val="20"/>
      <w:szCs w:val="20"/>
    </w:rPr>
  </w:style>
  <w:style w:type="paragraph" w:styleId="style80">
    <w:name w:val="Body Text 2"/>
    <w:basedOn w:val="style0"/>
    <w:link w:val="style4111"/>
    <w:uiPriority w:val="99"/>
    <w:pPr>
      <w:jc w:val="both"/>
    </w:pPr>
    <w:rPr>
      <w:b/>
      <w:bCs/>
      <w:i/>
      <w:iCs/>
      <w:sz w:val="22"/>
      <w:szCs w:val="22"/>
    </w:rPr>
  </w:style>
  <w:style w:type="character" w:customStyle="1" w:styleId="style4111">
    <w:name w:val="Body Text 2 Char"/>
    <w:basedOn w:val="style65"/>
    <w:link w:val="style80"/>
    <w:uiPriority w:val="99"/>
    <w:rPr>
      <w:sz w:val="20"/>
      <w:szCs w:val="20"/>
    </w:rPr>
  </w:style>
  <w:style w:type="character" w:styleId="style85">
    <w:name w:val="Hyperlink"/>
    <w:basedOn w:val="style65"/>
    <w:uiPriority w:val="99"/>
    <w:rPr>
      <w:color w:val="0000ff"/>
      <w:u w:val="single"/>
    </w:rPr>
  </w:style>
  <w:style w:type="paragraph" w:styleId="style81">
    <w:name w:val="Body Text 3"/>
    <w:basedOn w:val="style0"/>
    <w:link w:val="style4112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style4112">
    <w:name w:val="Body Text 3 Char"/>
    <w:basedOn w:val="style65"/>
    <w:link w:val="style81"/>
    <w:uiPriority w:val="99"/>
    <w:rPr>
      <w:sz w:val="16"/>
      <w:szCs w:val="16"/>
    </w:rPr>
  </w:style>
  <w:style w:type="character" w:styleId="style86">
    <w:name w:val="FollowedHyperlink"/>
    <w:basedOn w:val="style65"/>
    <w:uiPriority w:val="99"/>
    <w:rPr>
      <w:color w:val="800080"/>
      <w:u w:val="single"/>
    </w:rPr>
  </w:style>
  <w:style w:type="character" w:styleId="style41">
    <w:name w:val="page number"/>
    <w:basedOn w:val="style65"/>
    <w:uiPriority w:val="99"/>
  </w:style>
  <w:style w:type="paragraph" w:styleId="style94">
    <w:name w:val="Normal (Web)"/>
    <w:basedOn w:val="style0"/>
    <w:uiPriority w:val="99"/>
    <w:pPr>
      <w:overflowPunct w:val="false"/>
      <w:autoSpaceDE w:val="false"/>
      <w:autoSpaceDN w:val="false"/>
      <w:adjustRightInd w:val="false"/>
      <w:spacing w:before="100" w:after="100"/>
      <w:textAlignment w:val="baseline"/>
    </w:pPr>
    <w:rPr>
      <w:sz w:val="24"/>
      <w:szCs w:val="24"/>
    </w:rPr>
  </w:style>
  <w:style w:type="paragraph" w:styleId="style34">
    <w:name w:val="caption"/>
    <w:basedOn w:val="style0"/>
    <w:next w:val="style0"/>
    <w:qFormat/>
    <w:uiPriority w:val="99"/>
    <w:pPr>
      <w:overflowPunct w:val="false"/>
      <w:autoSpaceDE w:val="false"/>
      <w:autoSpaceDN w:val="false"/>
      <w:adjustRightInd w:val="false"/>
      <w:textAlignment w:val="baseline"/>
    </w:pPr>
    <w:rPr>
      <w:b/>
      <w:bCs/>
      <w:color w:val="000000"/>
      <w:sz w:val="24"/>
      <w:szCs w:val="24"/>
    </w:rPr>
  </w:style>
  <w:style w:type="paragraph" w:customStyle="1" w:styleId="style4113">
    <w:name w:val="Name"/>
    <w:basedOn w:val="style0"/>
    <w:next w:val="style0"/>
    <w:uiPriority w:val="99"/>
    <w:pPr>
      <w:pBdr>
        <w:bottom w:val="single" w:sz="6" w:space="4" w:color="auto"/>
      </w:pBdr>
      <w:spacing w:after="440" w:lineRule="atLeast" w:line="240"/>
    </w:pPr>
    <w:rPr>
      <w:rFonts w:ascii="Arial Black" w:cs="Arial Black" w:hAnsi="Arial Black"/>
      <w:spacing w:val="-35"/>
      <w:sz w:val="54"/>
      <w:szCs w:val="54"/>
    </w:rPr>
  </w:style>
  <w:style w:type="paragraph" w:customStyle="1" w:styleId="style4114">
    <w:name w:val="Address 2"/>
    <w:basedOn w:val="style0"/>
    <w:uiPriority w:val="99"/>
    <w:pPr>
      <w:spacing w:lineRule="atLeast" w:line="160"/>
      <w:jc w:val="both"/>
    </w:pPr>
    <w:rPr>
      <w:rFonts w:ascii="Arial" w:cs="Arial" w:hAnsi="Arial"/>
      <w:sz w:val="14"/>
      <w:szCs w:val="14"/>
    </w:rPr>
  </w:style>
  <w:style w:type="paragraph" w:customStyle="1" w:styleId="style4115">
    <w:name w:val="Achievement"/>
    <w:basedOn w:val="style66"/>
    <w:uiPriority w:val="99"/>
    <w:pPr>
      <w:numPr>
        <w:ilvl w:val="0"/>
        <w:numId w:val="1"/>
      </w:numPr>
      <w:spacing w:after="60" w:lineRule="atLeast" w:line="220"/>
      <w:ind w:hanging="245" w:left="245"/>
    </w:pPr>
    <w:rPr>
      <w:rFonts w:ascii="Arial" w:cs="Arial" w:hAnsi="Arial"/>
      <w:i w:val="false"/>
      <w:iCs w:val="false"/>
      <w:spacing w:val="-5"/>
      <w:sz w:val="20"/>
      <w:szCs w:val="20"/>
    </w:rPr>
  </w:style>
  <w:style w:type="paragraph" w:customStyle="1" w:styleId="style4116">
    <w:name w:val="Objective"/>
    <w:basedOn w:val="style0"/>
    <w:next w:val="style66"/>
    <w:uiPriority w:val="99"/>
    <w:pPr>
      <w:spacing w:before="240" w:after="220" w:lineRule="atLeast" w:line="220"/>
    </w:pPr>
    <w:rPr>
      <w:rFonts w:ascii="Arial" w:cs="Arial" w:hAnsi="Arial"/>
    </w:rPr>
  </w:style>
  <w:style w:type="paragraph" w:customStyle="1" w:styleId="style4117">
    <w:name w:val="Header Base"/>
    <w:basedOn w:val="style0"/>
    <w:uiPriority w:val="99"/>
    <w:pPr>
      <w:jc w:val="both"/>
    </w:pPr>
    <w:rPr>
      <w:rFonts w:ascii="Arial" w:cs="Arial" w:hAnsi="Arial"/>
    </w:rPr>
  </w:style>
  <w:style w:type="paragraph" w:styleId="style101">
    <w:name w:val="HTML Preformatted"/>
    <w:basedOn w:val="style0"/>
    <w:link w:val="style411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</w:rPr>
  </w:style>
  <w:style w:type="character" w:customStyle="1" w:styleId="style4118">
    <w:name w:val="HTML Preformatted Char"/>
    <w:basedOn w:val="style65"/>
    <w:link w:val="style101"/>
    <w:uiPriority w:val="99"/>
    <w:rPr>
      <w:rFonts w:ascii="Courier New" w:cs="Courier New" w:hAnsi="Courier New"/>
      <w:sz w:val="20"/>
      <w:szCs w:val="20"/>
    </w:rPr>
  </w:style>
  <w:style w:type="paragraph" w:styleId="style82">
    <w:name w:val="Body Text Indent 2"/>
    <w:basedOn w:val="style0"/>
    <w:link w:val="style4119"/>
    <w:uiPriority w:val="99"/>
    <w:pPr>
      <w:tabs>
        <w:tab w:val="left" w:leader="none" w:pos="1440"/>
        <w:tab w:val="left" w:leader="none" w:pos="1620"/>
      </w:tabs>
      <w:ind w:firstLine="360" w:left="1080"/>
    </w:pPr>
    <w:rPr>
      <w:rFonts w:eastAsia="SimSun"/>
      <w:b/>
      <w:bCs/>
      <w:sz w:val="24"/>
      <w:szCs w:val="24"/>
      <w:lang w:eastAsia="zh-CN"/>
    </w:rPr>
  </w:style>
  <w:style w:type="character" w:customStyle="1" w:styleId="style4119">
    <w:name w:val="Body Text Indent 2 Char"/>
    <w:basedOn w:val="style65"/>
    <w:link w:val="style82"/>
    <w:uiPriority w:val="99"/>
    <w:rPr>
      <w:sz w:val="20"/>
      <w:szCs w:val="20"/>
    </w:rPr>
  </w:style>
  <w:style w:type="paragraph" w:styleId="style153">
    <w:name w:val="Balloon Text"/>
    <w:basedOn w:val="style0"/>
    <w:link w:val="style4120"/>
    <w:uiPriority w:val="99"/>
    <w:pPr/>
    <w:rPr>
      <w:rFonts w:ascii="Tahoma" w:cs="Tahoma" w:eastAsia="SimSun" w:hAnsi="Tahoma"/>
      <w:sz w:val="16"/>
      <w:szCs w:val="16"/>
      <w:lang w:eastAsia="zh-CN"/>
    </w:rPr>
  </w:style>
  <w:style w:type="character" w:customStyle="1" w:styleId="style4120">
    <w:name w:val="Balloon Text Char"/>
    <w:basedOn w:val="style65"/>
    <w:link w:val="style153"/>
    <w:uiPriority w:val="99"/>
    <w:rPr>
      <w:sz w:val="2"/>
      <w:szCs w:val="2"/>
    </w:rPr>
  </w:style>
  <w:style w:type="paragraph" w:styleId="style67">
    <w:name w:val="Body Text Indent"/>
    <w:basedOn w:val="style0"/>
    <w:link w:val="style4121"/>
    <w:uiPriority w:val="99"/>
    <w:pPr>
      <w:tabs>
        <w:tab w:val="left" w:leader="none" w:pos="360"/>
        <w:tab w:val="left" w:leader="none" w:pos="540"/>
      </w:tabs>
      <w:ind w:left="720"/>
    </w:pPr>
    <w:rPr>
      <w:rFonts w:eastAsia="SimSun"/>
      <w:b/>
      <w:bCs/>
      <w:sz w:val="24"/>
      <w:szCs w:val="24"/>
      <w:lang w:eastAsia="zh-CN"/>
    </w:rPr>
  </w:style>
  <w:style w:type="character" w:customStyle="1" w:styleId="style4121">
    <w:name w:val="Body Text Indent Char"/>
    <w:basedOn w:val="style65"/>
    <w:link w:val="style67"/>
    <w:uiPriority w:val="99"/>
    <w:rPr>
      <w:sz w:val="20"/>
      <w:szCs w:val="20"/>
    </w:rPr>
  </w:style>
  <w:style w:type="character" w:styleId="style87">
    <w:name w:val="Strong"/>
    <w:basedOn w:val="style65"/>
    <w:qFormat/>
    <w:uiPriority w:val="99"/>
    <w:rPr>
      <w:b/>
      <w:bCs/>
    </w:rPr>
  </w:style>
  <w:style w:type="paragraph" w:styleId="style83">
    <w:name w:val="Body Text Indent 3"/>
    <w:basedOn w:val="style0"/>
    <w:link w:val="style4122"/>
    <w:uiPriority w:val="99"/>
    <w:pPr>
      <w:tabs>
        <w:tab w:val="left" w:leader="none" w:pos="360"/>
        <w:tab w:val="left" w:leader="none" w:pos="540"/>
      </w:tabs>
      <w:ind w:firstLine="720"/>
    </w:pPr>
    <w:rPr/>
  </w:style>
  <w:style w:type="character" w:customStyle="1" w:styleId="style4122">
    <w:name w:val="Body Text Indent 3 Char"/>
    <w:basedOn w:val="style65"/>
    <w:link w:val="style83"/>
    <w:uiPriority w:val="99"/>
    <w:rPr>
      <w:sz w:val="16"/>
      <w:szCs w:val="16"/>
    </w:rPr>
  </w:style>
  <w:style w:type="paragraph" w:styleId="style179">
    <w:name w:val="List Paragraph"/>
    <w:basedOn w:val="style0"/>
    <w:qFormat/>
    <w:uiPriority w:val="99"/>
    <w:pPr>
      <w:spacing w:after="200" w:lineRule="auto" w:line="276"/>
      <w:ind w:left="720"/>
    </w:pPr>
    <w:rPr>
      <w:rFonts w:ascii="Calibri" w:cs="Calibri" w:hAnsi="Calibri"/>
      <w:sz w:val="22"/>
      <w:szCs w:val="22"/>
    </w:rPr>
  </w:style>
  <w:style w:type="paragraph" w:customStyle="1" w:styleId="style4123">
    <w:name w:val="expanded-spacing"/>
    <w:basedOn w:val="style0"/>
    <w:uiPriority w:val="99"/>
    <w:pPr>
      <w:spacing w:before="100" w:beforeAutospacing="true" w:after="100" w:afterAutospacing="true"/>
    </w:pPr>
    <w:rPr>
      <w:sz w:val="24"/>
      <w:szCs w:val="24"/>
    </w:rPr>
  </w:style>
  <w:style w:type="paragraph" w:customStyle="1" w:styleId="style4124">
    <w:name w:val="Section Title"/>
    <w:basedOn w:val="style0"/>
    <w:next w:val="style0"/>
    <w:uiPriority w:val="99"/>
    <w:pPr>
      <w:spacing w:before="220" w:lineRule="atLeast" w:line="220"/>
      <w:jc w:val="center"/>
    </w:pPr>
    <w:rPr>
      <w:rFonts w:ascii="Arial" w:cs="Arial" w:eastAsia="Batang" w:hAnsi="Arial"/>
      <w:b/>
      <w:bCs/>
      <w:sz w:val="22"/>
      <w:szCs w:val="22"/>
    </w:rPr>
  </w:style>
  <w:style w:type="character" w:customStyle="1" w:styleId="style4125">
    <w:name w:val="fontsmall"/>
    <w:basedOn w:val="style65"/>
    <w:uiPriority w:val="99"/>
  </w:style>
  <w:style w:type="paragraph" w:styleId="style157">
    <w:name w:val="No Spacing"/>
    <w:qFormat/>
    <w:uiPriority w:val="99"/>
    <w:pPr/>
    <w:rPr>
      <w:rFonts w:ascii="Calibri" w:cs="Calibri" w:hAnsi="Calibri"/>
    </w:rPr>
  </w:style>
  <w:style w:type="paragraph" w:customStyle="1" w:styleId="style4126">
    <w:name w:val="Default"/>
    <w:uiPriority w:val="99"/>
    <w:pPr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  <w:style w:type="character" w:styleId="style88">
    <w:name w:val="Emphasis"/>
    <w:basedOn w:val="style65"/>
    <w:qFormat/>
    <w:uiPriority w:val="99"/>
    <w:rPr>
      <w:i/>
      <w:iCs/>
    </w:rPr>
  </w:style>
  <w:style w:type="paragraph" w:customStyle="1" w:styleId="style4127">
    <w:name w:val="Bulleted 1st line"/>
    <w:basedOn w:val="style0"/>
    <w:link w:val="style4128"/>
    <w:uiPriority w:val="99"/>
    <w:pPr>
      <w:numPr>
        <w:ilvl w:val="0"/>
        <w:numId w:val="2"/>
      </w:numPr>
      <w:tabs>
        <w:tab w:val="right" w:leader="none" w:pos="6480"/>
      </w:tabs>
      <w:spacing w:before="140"/>
    </w:pPr>
    <w:rPr>
      <w:rFonts w:ascii="Garamond" w:cs="Garamond" w:hAnsi="Garamond"/>
    </w:rPr>
  </w:style>
  <w:style w:type="character" w:customStyle="1" w:styleId="style4128">
    <w:name w:val="Bulleted 1st line Char Char"/>
    <w:basedOn w:val="style65"/>
    <w:link w:val="style4127"/>
    <w:uiPriority w:val="99"/>
    <w:rPr>
      <w:rFonts w:ascii="Garamond" w:cs="Garamond" w:hAnsi="Garamond"/>
      <w:sz w:val="24"/>
      <w:szCs w:val="24"/>
    </w:rPr>
  </w:style>
  <w:style w:type="paragraph" w:customStyle="1" w:styleId="style4129">
    <w:name w:val="Bulleted list"/>
    <w:basedOn w:val="style0"/>
    <w:uiPriority w:val="99"/>
    <w:pPr>
      <w:numPr>
        <w:ilvl w:val="0"/>
        <w:numId w:val="3"/>
      </w:numPr>
    </w:pPr>
    <w:rPr>
      <w:rFonts w:ascii="Garamond" w:cs="Garamond" w:hAnsi="Garamond"/>
    </w:rPr>
  </w:style>
  <w:style w:type="character" w:customStyle="1" w:styleId="style4130">
    <w:name w:val="apple-converted-space"/>
    <w:basedOn w:val="style65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520</Words>
  <Characters>3007</Characters>
  <Application>Kingsoft Office Writer</Application>
  <DocSecurity>0</DocSecurity>
  <Paragraphs>119</Paragraphs>
  <ScaleCrop>false</ScaleCrop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2016-02-22T09:55:00Z</dcterms:created>
  <dc:creator>Khuram</dc:creator>
  <lastModifiedBy>Kingsoft Office</lastModifiedBy>
  <lastPrinted>2014-05-31T09:33:00Z</lastPrinted>
  <dcterms:modified xsi:type="dcterms:W3CDTF">2016-02-22T20:28:58Z</dcterms:modified>
  <revision>2</revision>
  <dc:title>Khuram</dc:title>
</coreProperties>
</file>